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FEA" w:rsidRDefault="009A0728" w:rsidP="00D7495A">
      <w:pPr>
        <w:pStyle w:val="Default"/>
        <w:spacing w:line="360" w:lineRule="auto"/>
        <w:ind w:left="1416" w:firstLine="708"/>
        <w:rPr>
          <w:rFonts w:ascii="Times New Roman" w:hAnsi="Times New Roman" w:cs="Times New Roman"/>
          <w:b/>
          <w:bCs/>
        </w:rPr>
      </w:pPr>
      <w:bookmarkStart w:id="0" w:name="_GoBack"/>
      <w:r>
        <w:rPr>
          <w:noProof/>
        </w:rPr>
        <w:drawing>
          <wp:anchor distT="0" distB="0" distL="114300" distR="114300" simplePos="0" relativeHeight="251659264" behindDoc="1" locked="0" layoutInCell="1" allowOverlap="1" wp14:anchorId="5AC8598F">
            <wp:simplePos x="0" y="0"/>
            <wp:positionH relativeFrom="column">
              <wp:posOffset>4567555</wp:posOffset>
            </wp:positionH>
            <wp:positionV relativeFrom="paragraph">
              <wp:posOffset>114300</wp:posOffset>
            </wp:positionV>
            <wp:extent cx="1876425" cy="691515"/>
            <wp:effectExtent l="0" t="0" r="9525" b="0"/>
            <wp:wrapTight wrapText="bothSides">
              <wp:wrapPolygon edited="0">
                <wp:start x="0" y="0"/>
                <wp:lineTo x="0" y="20826"/>
                <wp:lineTo x="21490" y="20826"/>
                <wp:lineTo x="2149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6915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63FEA">
        <w:rPr>
          <w:noProof/>
        </w:rPr>
        <w:drawing>
          <wp:anchor distT="0" distB="0" distL="114300" distR="114300" simplePos="0" relativeHeight="251658240" behindDoc="0" locked="0" layoutInCell="1" allowOverlap="1" wp14:anchorId="3007F9D3">
            <wp:simplePos x="0" y="0"/>
            <wp:positionH relativeFrom="column">
              <wp:posOffset>-394970</wp:posOffset>
            </wp:positionH>
            <wp:positionV relativeFrom="paragraph">
              <wp:posOffset>-194945</wp:posOffset>
            </wp:positionV>
            <wp:extent cx="4829175" cy="1000760"/>
            <wp:effectExtent l="0" t="0" r="9525" b="8890"/>
            <wp:wrapNone/>
            <wp:docPr id="120" name="Picture 120"/>
            <wp:cNvGraphicFramePr/>
            <a:graphic xmlns:a="http://schemas.openxmlformats.org/drawingml/2006/main">
              <a:graphicData uri="http://schemas.openxmlformats.org/drawingml/2006/picture">
                <pic:pic xmlns:pic="http://schemas.openxmlformats.org/drawingml/2006/picture">
                  <pic:nvPicPr>
                    <pic:cNvPr id="120" name="Picture 120"/>
                    <pic:cNvPicPr/>
                  </pic:nvPicPr>
                  <pic:blipFill>
                    <a:blip r:embed="rId7">
                      <a:extLst>
                        <a:ext uri="{28A0092B-C50C-407E-A947-70E740481C1C}">
                          <a14:useLocalDpi xmlns:a14="http://schemas.microsoft.com/office/drawing/2010/main" val="0"/>
                        </a:ext>
                      </a:extLst>
                    </a:blip>
                    <a:stretch>
                      <a:fillRect/>
                    </a:stretch>
                  </pic:blipFill>
                  <pic:spPr>
                    <a:xfrm>
                      <a:off x="0" y="0"/>
                      <a:ext cx="4829175" cy="1000760"/>
                    </a:xfrm>
                    <a:prstGeom prst="rect">
                      <a:avLst/>
                    </a:prstGeom>
                  </pic:spPr>
                </pic:pic>
              </a:graphicData>
            </a:graphic>
            <wp14:sizeRelH relativeFrom="page">
              <wp14:pctWidth>0</wp14:pctWidth>
            </wp14:sizeRelH>
            <wp14:sizeRelV relativeFrom="page">
              <wp14:pctHeight>0</wp14:pctHeight>
            </wp14:sizeRelV>
          </wp:anchor>
        </w:drawing>
      </w:r>
      <w:r w:rsidR="00DF1AA9" w:rsidRPr="00D7495A">
        <w:rPr>
          <w:rFonts w:ascii="Times New Roman" w:hAnsi="Times New Roman" w:cs="Times New Roman"/>
          <w:b/>
          <w:bCs/>
        </w:rPr>
        <w:t xml:space="preserve">       </w:t>
      </w:r>
    </w:p>
    <w:p w:rsidR="00963FEA" w:rsidRDefault="00DF1AA9" w:rsidP="00D7495A">
      <w:pPr>
        <w:pStyle w:val="Default"/>
        <w:spacing w:line="360" w:lineRule="auto"/>
        <w:ind w:left="1416" w:firstLine="708"/>
        <w:rPr>
          <w:rFonts w:ascii="Times New Roman" w:hAnsi="Times New Roman" w:cs="Times New Roman"/>
          <w:b/>
          <w:bCs/>
        </w:rPr>
      </w:pPr>
      <w:r w:rsidRPr="00D7495A">
        <w:rPr>
          <w:rFonts w:ascii="Times New Roman" w:hAnsi="Times New Roman" w:cs="Times New Roman"/>
          <w:b/>
          <w:bCs/>
        </w:rPr>
        <w:t xml:space="preserve">  </w:t>
      </w:r>
    </w:p>
    <w:p w:rsidR="00963FEA" w:rsidRDefault="00963FEA" w:rsidP="00D7495A">
      <w:pPr>
        <w:pStyle w:val="Default"/>
        <w:spacing w:line="360" w:lineRule="auto"/>
        <w:ind w:left="1416" w:firstLine="708"/>
        <w:rPr>
          <w:rFonts w:ascii="Times New Roman" w:hAnsi="Times New Roman" w:cs="Times New Roman"/>
          <w:b/>
          <w:bCs/>
        </w:rPr>
      </w:pPr>
      <w:r>
        <w:rPr>
          <w:rFonts w:ascii="Times New Roman" w:hAnsi="Times New Roman" w:cs="Times New Roman"/>
          <w:b/>
          <w:bCs/>
        </w:rPr>
        <w:t xml:space="preserve">               </w:t>
      </w:r>
    </w:p>
    <w:p w:rsidR="00963FEA" w:rsidRDefault="00963FEA" w:rsidP="00D7495A">
      <w:pPr>
        <w:pStyle w:val="Default"/>
        <w:spacing w:line="360" w:lineRule="auto"/>
        <w:ind w:left="1416" w:firstLine="708"/>
        <w:rPr>
          <w:rFonts w:ascii="Times New Roman" w:hAnsi="Times New Roman" w:cs="Times New Roman"/>
          <w:b/>
          <w:bCs/>
        </w:rPr>
      </w:pPr>
    </w:p>
    <w:p w:rsidR="00963FEA" w:rsidRPr="00963FEA" w:rsidRDefault="00963FEA" w:rsidP="00963FEA">
      <w:pPr>
        <w:pStyle w:val="Default"/>
        <w:spacing w:line="360" w:lineRule="auto"/>
        <w:ind w:left="1416" w:firstLine="708"/>
        <w:rPr>
          <w:rFonts w:ascii="Times New Roman" w:hAnsi="Times New Roman" w:cs="Times New Roman"/>
        </w:rPr>
      </w:pPr>
      <w:r>
        <w:rPr>
          <w:rFonts w:ascii="Times New Roman" w:hAnsi="Times New Roman" w:cs="Times New Roman"/>
          <w:b/>
          <w:bCs/>
        </w:rPr>
        <w:t xml:space="preserve">                </w:t>
      </w:r>
      <w:r w:rsidR="00DF1AA9" w:rsidRPr="00D7495A">
        <w:rPr>
          <w:rFonts w:ascii="Times New Roman" w:hAnsi="Times New Roman" w:cs="Times New Roman"/>
          <w:b/>
          <w:bCs/>
        </w:rPr>
        <w:t>Lubuski Konkurs Recytatorski</w:t>
      </w:r>
    </w:p>
    <w:p w:rsidR="00DF1AA9" w:rsidRPr="00D7495A" w:rsidRDefault="00DF1AA9" w:rsidP="00D7495A">
      <w:pPr>
        <w:pStyle w:val="Default"/>
        <w:spacing w:line="360" w:lineRule="auto"/>
        <w:jc w:val="center"/>
        <w:rPr>
          <w:rFonts w:ascii="Times New Roman" w:hAnsi="Times New Roman" w:cs="Times New Roman"/>
        </w:rPr>
      </w:pPr>
      <w:r w:rsidRPr="00D7495A">
        <w:rPr>
          <w:rFonts w:ascii="Times New Roman" w:hAnsi="Times New Roman" w:cs="Times New Roman"/>
          <w:b/>
          <w:bCs/>
        </w:rPr>
        <w:t>Eliminacje gminne</w:t>
      </w:r>
    </w:p>
    <w:p w:rsidR="00DF1AA9" w:rsidRPr="00D7495A" w:rsidRDefault="00DF1AA9" w:rsidP="00D7495A">
      <w:pPr>
        <w:pStyle w:val="Default"/>
        <w:spacing w:line="360" w:lineRule="auto"/>
        <w:jc w:val="center"/>
        <w:rPr>
          <w:rFonts w:ascii="Times New Roman" w:hAnsi="Times New Roman" w:cs="Times New Roman"/>
        </w:rPr>
      </w:pPr>
      <w:r w:rsidRPr="00D7495A">
        <w:rPr>
          <w:rFonts w:ascii="Times New Roman" w:hAnsi="Times New Roman" w:cs="Times New Roman"/>
          <w:b/>
          <w:bCs/>
        </w:rPr>
        <w:t>Szprotawski Dom Kultury, 27.02.2020</w:t>
      </w:r>
    </w:p>
    <w:p w:rsidR="00963FEA" w:rsidRDefault="00963FEA" w:rsidP="00D7495A">
      <w:pPr>
        <w:pStyle w:val="Default"/>
        <w:spacing w:line="360" w:lineRule="auto"/>
        <w:rPr>
          <w:rFonts w:ascii="Times New Roman" w:hAnsi="Times New Roman" w:cs="Times New Roman"/>
          <w:b/>
          <w:bCs/>
        </w:rPr>
      </w:pP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b/>
          <w:bCs/>
        </w:rPr>
        <w:t xml:space="preserve">REGULAMIN </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xml:space="preserve">1. Lubuski Konkurs Recytatorski jest elementem Programu Promocji Twórczości Dzieci Młodzieży PRO ARTE 2020, realizowanego w województwie lubuskim zwanego dalej PRO ARTE 2020. </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xml:space="preserve">2. Cele Lubuskiego Konkursu Recytatorskiego: </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xml:space="preserve">- promocja, integracja i diagnoza twórczości młodych recytatorów, a także tworzenie możliwości wymiany doświadczeń między pedagogami i instruktorami teatralnymi. </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xml:space="preserve">- prezentacja najcenniejszych dzieł literatury polskiej i powszechnej. </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xml:space="preserve">- rozwój intelektualny i emocjonalny młodych uczestników oraz rozbudzanie w nich zainteresowań literackich. </w:t>
      </w:r>
    </w:p>
    <w:p w:rsidR="00DF1AA9" w:rsidRPr="00D7495A" w:rsidRDefault="00DF1AA9" w:rsidP="00D7495A">
      <w:pPr>
        <w:pStyle w:val="Default"/>
        <w:spacing w:line="360" w:lineRule="auto"/>
        <w:rPr>
          <w:rFonts w:ascii="Times New Roman" w:hAnsi="Times New Roman" w:cs="Times New Roman"/>
          <w:b/>
          <w:bCs/>
        </w:rPr>
      </w:pP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b/>
          <w:bCs/>
        </w:rPr>
        <w:t xml:space="preserve">ADRESACI </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xml:space="preserve">Konkurs jest imprezą otwartą dla uczniów szkół podstawowych województwa lubuskiego. Realizowany jest w trzech kategoriach wiekowych: </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xml:space="preserve">I kategoria wiekowa (klasy I-III szkoły podstawowej) </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xml:space="preserve">II kategoria wiekowa (klasy IV-V szkoły podstawowej) </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III kategoria wiekowa (klasy VI-VIII szkoły podstawowej</w:t>
      </w:r>
      <w:r w:rsidR="00963FEA">
        <w:rPr>
          <w:rFonts w:ascii="Times New Roman" w:hAnsi="Times New Roman" w:cs="Times New Roman"/>
        </w:rPr>
        <w:t>)</w:t>
      </w:r>
    </w:p>
    <w:p w:rsidR="00DF1AA9" w:rsidRPr="00D7495A" w:rsidRDefault="00DF1AA9" w:rsidP="00D7495A">
      <w:pPr>
        <w:pStyle w:val="Default"/>
        <w:spacing w:line="360" w:lineRule="auto"/>
        <w:rPr>
          <w:rFonts w:ascii="Times New Roman" w:hAnsi="Times New Roman" w:cs="Times New Roman"/>
          <w:b/>
          <w:bCs/>
        </w:rPr>
      </w:pP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b/>
          <w:bCs/>
        </w:rPr>
        <w:t xml:space="preserve">ZGŁOSZENIE UCZESTNICTWA </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1. Prawo do uczestnictwa</w:t>
      </w:r>
      <w:r w:rsidR="00963FEA">
        <w:rPr>
          <w:rFonts w:ascii="Times New Roman" w:hAnsi="Times New Roman" w:cs="Times New Roman"/>
        </w:rPr>
        <w:t xml:space="preserve"> w przeglądzie gminnym</w:t>
      </w:r>
      <w:r w:rsidRPr="00D7495A">
        <w:rPr>
          <w:rFonts w:ascii="Times New Roman" w:hAnsi="Times New Roman" w:cs="Times New Roman"/>
        </w:rPr>
        <w:t xml:space="preserve"> Lubuski</w:t>
      </w:r>
      <w:r w:rsidR="00963FEA">
        <w:rPr>
          <w:rFonts w:ascii="Times New Roman" w:hAnsi="Times New Roman" w:cs="Times New Roman"/>
        </w:rPr>
        <w:t>ego</w:t>
      </w:r>
      <w:r w:rsidRPr="00D7495A">
        <w:rPr>
          <w:rFonts w:ascii="Times New Roman" w:hAnsi="Times New Roman" w:cs="Times New Roman"/>
        </w:rPr>
        <w:t xml:space="preserve"> Konkurs</w:t>
      </w:r>
      <w:r w:rsidR="00963FEA">
        <w:rPr>
          <w:rFonts w:ascii="Times New Roman" w:hAnsi="Times New Roman" w:cs="Times New Roman"/>
        </w:rPr>
        <w:t>u</w:t>
      </w:r>
      <w:r w:rsidRPr="00D7495A">
        <w:rPr>
          <w:rFonts w:ascii="Times New Roman" w:hAnsi="Times New Roman" w:cs="Times New Roman"/>
        </w:rPr>
        <w:t xml:space="preserve"> Recytatorsk</w:t>
      </w:r>
      <w:r w:rsidR="00963FEA">
        <w:rPr>
          <w:rFonts w:ascii="Times New Roman" w:hAnsi="Times New Roman" w:cs="Times New Roman"/>
        </w:rPr>
        <w:t>iego</w:t>
      </w:r>
      <w:r w:rsidRPr="00D7495A">
        <w:rPr>
          <w:rFonts w:ascii="Times New Roman" w:hAnsi="Times New Roman" w:cs="Times New Roman"/>
        </w:rPr>
        <w:t xml:space="preserve"> mają dzieci i młodzież z Gminy Szprotawa.</w:t>
      </w:r>
    </w:p>
    <w:p w:rsidR="00F92C91"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2. Prawidło</w:t>
      </w:r>
      <w:r w:rsidR="00D7495A" w:rsidRPr="00D7495A">
        <w:rPr>
          <w:rFonts w:ascii="Times New Roman" w:hAnsi="Times New Roman" w:cs="Times New Roman"/>
        </w:rPr>
        <w:t>wo w</w:t>
      </w:r>
      <w:r w:rsidRPr="00D7495A">
        <w:rPr>
          <w:rFonts w:ascii="Times New Roman" w:hAnsi="Times New Roman" w:cs="Times New Roman"/>
        </w:rPr>
        <w:t>ypełni</w:t>
      </w:r>
      <w:r w:rsidR="00D7495A" w:rsidRPr="00D7495A">
        <w:rPr>
          <w:rFonts w:ascii="Times New Roman" w:hAnsi="Times New Roman" w:cs="Times New Roman"/>
        </w:rPr>
        <w:t>ony</w:t>
      </w:r>
      <w:r w:rsidRPr="00D7495A">
        <w:rPr>
          <w:rFonts w:ascii="Times New Roman" w:hAnsi="Times New Roman" w:cs="Times New Roman"/>
        </w:rPr>
        <w:t xml:space="preserve"> formularz zgłoszeniow</w:t>
      </w:r>
      <w:r w:rsidR="00D7495A" w:rsidRPr="00D7495A">
        <w:rPr>
          <w:rFonts w:ascii="Times New Roman" w:hAnsi="Times New Roman" w:cs="Times New Roman"/>
        </w:rPr>
        <w:t>y</w:t>
      </w:r>
      <w:r w:rsidRPr="00D7495A">
        <w:rPr>
          <w:rFonts w:ascii="Times New Roman" w:hAnsi="Times New Roman" w:cs="Times New Roman"/>
        </w:rPr>
        <w:t xml:space="preserve"> wraz z podpisanymi załącznikami należy dostarczyć do</w:t>
      </w:r>
      <w:r w:rsidR="00F92C91" w:rsidRPr="00F92C91">
        <w:rPr>
          <w:rFonts w:ascii="Times New Roman" w:hAnsi="Times New Roman" w:cs="Times New Roman"/>
        </w:rPr>
        <w:t xml:space="preserve"> </w:t>
      </w:r>
      <w:r w:rsidR="00F92C91" w:rsidRPr="00D7495A">
        <w:rPr>
          <w:rFonts w:ascii="Times New Roman" w:hAnsi="Times New Roman" w:cs="Times New Roman"/>
        </w:rPr>
        <w:t xml:space="preserve">dnia </w:t>
      </w:r>
      <w:r w:rsidR="00F92C91" w:rsidRPr="00D7495A">
        <w:rPr>
          <w:rFonts w:ascii="Times New Roman" w:hAnsi="Times New Roman" w:cs="Times New Roman"/>
          <w:b/>
          <w:bCs/>
        </w:rPr>
        <w:t>20 lutego 2020r.</w:t>
      </w:r>
      <w:r w:rsidR="00F92C91">
        <w:rPr>
          <w:rFonts w:ascii="Times New Roman" w:hAnsi="Times New Roman" w:cs="Times New Roman"/>
          <w:b/>
          <w:bCs/>
        </w:rPr>
        <w:t xml:space="preserve"> </w:t>
      </w:r>
      <w:r w:rsidR="00F92C91" w:rsidRPr="00F92C91">
        <w:rPr>
          <w:rFonts w:ascii="Times New Roman" w:hAnsi="Times New Roman" w:cs="Times New Roman"/>
        </w:rPr>
        <w:t>do</w:t>
      </w:r>
      <w:r w:rsidRPr="00D7495A">
        <w:rPr>
          <w:rFonts w:ascii="Times New Roman" w:hAnsi="Times New Roman" w:cs="Times New Roman"/>
        </w:rPr>
        <w:t xml:space="preserve"> sekretariatu SzDK </w:t>
      </w:r>
      <w:r w:rsidR="00F92C91">
        <w:rPr>
          <w:rFonts w:ascii="Times New Roman" w:hAnsi="Times New Roman" w:cs="Times New Roman"/>
        </w:rPr>
        <w:t>lub przesłać na adres:</w:t>
      </w:r>
    </w:p>
    <w:p w:rsidR="00F92C91" w:rsidRDefault="00F92C91" w:rsidP="00D7495A">
      <w:pPr>
        <w:pStyle w:val="Default"/>
        <w:spacing w:line="360" w:lineRule="auto"/>
        <w:rPr>
          <w:rFonts w:ascii="Times New Roman" w:hAnsi="Times New Roman" w:cs="Times New Roman"/>
        </w:rPr>
      </w:pPr>
      <w:r>
        <w:rPr>
          <w:rFonts w:ascii="Times New Roman" w:hAnsi="Times New Roman" w:cs="Times New Roman"/>
        </w:rPr>
        <w:t>Szprotawski Dom Kultury</w:t>
      </w:r>
    </w:p>
    <w:p w:rsidR="00F92C91" w:rsidRDefault="00F92C91" w:rsidP="00D7495A">
      <w:pPr>
        <w:pStyle w:val="Default"/>
        <w:spacing w:line="360" w:lineRule="auto"/>
        <w:rPr>
          <w:rFonts w:ascii="Times New Roman" w:hAnsi="Times New Roman" w:cs="Times New Roman"/>
        </w:rPr>
      </w:pPr>
      <w:r>
        <w:rPr>
          <w:rFonts w:ascii="Times New Roman" w:hAnsi="Times New Roman" w:cs="Times New Roman"/>
        </w:rPr>
        <w:t>Ul. Mickiewicza 1</w:t>
      </w:r>
    </w:p>
    <w:p w:rsidR="00DF1AA9" w:rsidRPr="00D7495A" w:rsidRDefault="00F92C91" w:rsidP="00D7495A">
      <w:pPr>
        <w:pStyle w:val="Default"/>
        <w:spacing w:line="360" w:lineRule="auto"/>
        <w:rPr>
          <w:rFonts w:ascii="Times New Roman" w:hAnsi="Times New Roman" w:cs="Times New Roman"/>
        </w:rPr>
      </w:pPr>
      <w:r>
        <w:rPr>
          <w:rFonts w:ascii="Times New Roman" w:hAnsi="Times New Roman" w:cs="Times New Roman"/>
        </w:rPr>
        <w:t>67-300 Szprotawa</w:t>
      </w:r>
      <w:r w:rsidR="00DF1AA9" w:rsidRPr="00D7495A">
        <w:rPr>
          <w:rFonts w:ascii="Times New Roman" w:hAnsi="Times New Roman" w:cs="Times New Roman"/>
        </w:rPr>
        <w:t xml:space="preserve"> </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lastRenderedPageBreak/>
        <w:t xml:space="preserve">3. Opiekun, który chce zgłosić uczestników do przeglądu gminnego jest zobowiązany do wypełnienia i dostarczenia zgody na przetwarzanie danych osobowych oraz przetwarzanie danych wizerunkowych przed, w trakcie i po realizacji Lubuskiego Konkursu Recytatorskiego według obowiązujących przepisów RODO /załącznik nr 2/. </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4. Do wyrażenia zgody na przetwarzanie danych osobowych oraz przetwarzanie danych wizerunkowych przed, w trakcie i po realizacji Lubuskiego Konkursu  według obowiązujących przepisów RODO na podstawie osobnej zgody zobowiązani są rodzice lub pełnoprawni opiekunowie Uczestnika /załącznik nr 3/</w:t>
      </w:r>
      <w:r w:rsidR="00D7495A" w:rsidRPr="00D7495A">
        <w:rPr>
          <w:rFonts w:ascii="Times New Roman" w:hAnsi="Times New Roman" w:cs="Times New Roman"/>
        </w:rPr>
        <w:t>, zgodę</w:t>
      </w:r>
      <w:r w:rsidRPr="00D7495A">
        <w:rPr>
          <w:rFonts w:ascii="Times New Roman" w:hAnsi="Times New Roman" w:cs="Times New Roman"/>
        </w:rPr>
        <w:t xml:space="preserve"> udziela i wypełnia rodzic lub opiekun prawny.  </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xml:space="preserve">5.W przypadku gdy opiekun i/lub uczestnicy nie wyrażą zgody określonej w niniejszym paragrafie ust. 3 i 4 </w:t>
      </w:r>
      <w:r w:rsidR="00D7495A" w:rsidRPr="00D7495A">
        <w:rPr>
          <w:rFonts w:ascii="Times New Roman" w:hAnsi="Times New Roman" w:cs="Times New Roman"/>
        </w:rPr>
        <w:t xml:space="preserve">uczestnik traci </w:t>
      </w:r>
      <w:r w:rsidRPr="00D7495A">
        <w:rPr>
          <w:rFonts w:ascii="Times New Roman" w:hAnsi="Times New Roman" w:cs="Times New Roman"/>
        </w:rPr>
        <w:t xml:space="preserve">prawo do udziału w przeglądzie gminnym. </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xml:space="preserve"> </w:t>
      </w:r>
    </w:p>
    <w:p w:rsidR="00DF1AA9" w:rsidRPr="00D7495A" w:rsidRDefault="00DF1AA9" w:rsidP="00D7495A">
      <w:pPr>
        <w:pStyle w:val="Default"/>
        <w:spacing w:line="360" w:lineRule="auto"/>
        <w:rPr>
          <w:rFonts w:ascii="Times New Roman" w:hAnsi="Times New Roman" w:cs="Times New Roman"/>
          <w:b/>
          <w:bCs/>
        </w:rPr>
      </w:pPr>
      <w:r w:rsidRPr="00D7495A">
        <w:rPr>
          <w:rFonts w:ascii="Times New Roman" w:hAnsi="Times New Roman" w:cs="Times New Roman"/>
          <w:b/>
          <w:bCs/>
        </w:rPr>
        <w:t>KRYTERIA OCENY</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1.Rada Artystyczna ocenia Uczestników według następujących kryteriów:</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dobór repertuaru (jego wartość artystyczną, oryginalność, i dostosowanie do możliwości wykonawczych recytatora oraz jego wieku)</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interpretacja utworu,</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warsztaty artystyczne (opanowanie pamięciowe utworu, modulowanie głosem, tempo wygłaszania, właściwe akcentowanie treści, właściwa artykulacja)</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kultura słowa i ogólny wyraz artystyczny,</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celowość użycia środków pozasłownych (np. mimiki, kostiumu, elementów scenografii, dźwięku i innych) wspomagających Prezentację.</w:t>
      </w:r>
    </w:p>
    <w:p w:rsidR="00DF1AA9" w:rsidRPr="00D7495A" w:rsidRDefault="00DF1AA9" w:rsidP="00D7495A">
      <w:pPr>
        <w:pStyle w:val="Default"/>
        <w:spacing w:line="360" w:lineRule="auto"/>
        <w:rPr>
          <w:rFonts w:ascii="Times New Roman" w:hAnsi="Times New Roman" w:cs="Times New Roman"/>
        </w:rPr>
      </w:pPr>
    </w:p>
    <w:p w:rsidR="00DF1AA9" w:rsidRPr="00D7495A" w:rsidRDefault="00DF1AA9" w:rsidP="00D7495A">
      <w:pPr>
        <w:pStyle w:val="Default"/>
        <w:spacing w:line="360" w:lineRule="auto"/>
        <w:rPr>
          <w:rFonts w:ascii="Times New Roman" w:hAnsi="Times New Roman" w:cs="Times New Roman"/>
          <w:b/>
          <w:bCs/>
        </w:rPr>
      </w:pPr>
      <w:r w:rsidRPr="00D7495A">
        <w:rPr>
          <w:rFonts w:ascii="Times New Roman" w:hAnsi="Times New Roman" w:cs="Times New Roman"/>
          <w:b/>
          <w:bCs/>
        </w:rPr>
        <w:t>PRZEGLĄD GMINNY</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xml:space="preserve">Przegląd gminny odbędzie się w sali widowiskowej Szprotawskiego Domu Kultury w dniu </w:t>
      </w:r>
      <w:r w:rsidR="00963FEA">
        <w:rPr>
          <w:rFonts w:ascii="Times New Roman" w:hAnsi="Times New Roman" w:cs="Times New Roman"/>
        </w:rPr>
        <w:t xml:space="preserve">                 </w:t>
      </w:r>
      <w:r w:rsidRPr="00D7495A">
        <w:rPr>
          <w:rFonts w:ascii="Times New Roman" w:hAnsi="Times New Roman" w:cs="Times New Roman"/>
          <w:b/>
          <w:bCs/>
        </w:rPr>
        <w:t>27 lutego 2020 o godz. 10.00</w:t>
      </w:r>
      <w:r w:rsidRPr="00D7495A">
        <w:rPr>
          <w:rFonts w:ascii="Times New Roman" w:hAnsi="Times New Roman" w:cs="Times New Roman"/>
        </w:rPr>
        <w:t>. Każda szkoła, placówka deleguje na konkurs gminny 3 uczestników z każdej kategorii wiekowej.</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Prezentacje powiatowe odbędą się 6 marca w Centrum Kultury w Iłowej.</w:t>
      </w:r>
    </w:p>
    <w:p w:rsidR="00DF1AA9" w:rsidRPr="00D7495A" w:rsidRDefault="00DF1AA9" w:rsidP="00D7495A">
      <w:pPr>
        <w:pStyle w:val="Default"/>
        <w:spacing w:line="360" w:lineRule="auto"/>
        <w:rPr>
          <w:rFonts w:ascii="Times New Roman" w:hAnsi="Times New Roman" w:cs="Times New Roman"/>
        </w:rPr>
      </w:pPr>
    </w:p>
    <w:p w:rsidR="00DF1AA9" w:rsidRPr="00D7495A" w:rsidRDefault="00DF1AA9" w:rsidP="00D7495A">
      <w:pPr>
        <w:pStyle w:val="Default"/>
        <w:spacing w:line="360" w:lineRule="auto"/>
        <w:rPr>
          <w:rFonts w:ascii="Times New Roman" w:hAnsi="Times New Roman" w:cs="Times New Roman"/>
          <w:b/>
          <w:bCs/>
        </w:rPr>
      </w:pPr>
      <w:r w:rsidRPr="00D7495A">
        <w:rPr>
          <w:rFonts w:ascii="Times New Roman" w:hAnsi="Times New Roman" w:cs="Times New Roman"/>
          <w:b/>
          <w:bCs/>
        </w:rPr>
        <w:t xml:space="preserve">RADA ARTYSTYCZNA </w:t>
      </w:r>
    </w:p>
    <w:p w:rsidR="00DF1AA9" w:rsidRPr="00D7495A" w:rsidRDefault="00DF1AA9" w:rsidP="00D7495A">
      <w:pPr>
        <w:pStyle w:val="Default"/>
        <w:spacing w:line="360" w:lineRule="auto"/>
        <w:rPr>
          <w:rFonts w:ascii="Times New Roman" w:hAnsi="Times New Roman" w:cs="Times New Roman"/>
        </w:rPr>
      </w:pPr>
      <w:r w:rsidRPr="00D7495A">
        <w:rPr>
          <w:rFonts w:ascii="Times New Roman" w:hAnsi="Times New Roman" w:cs="Times New Roman"/>
        </w:rPr>
        <w:t xml:space="preserve">Rada Artystyczna typuje do udziału w przeglądzie powiatowym najwyżej trzech Uczestników </w:t>
      </w:r>
      <w:r w:rsidR="00963FEA">
        <w:rPr>
          <w:rFonts w:ascii="Times New Roman" w:hAnsi="Times New Roman" w:cs="Times New Roman"/>
        </w:rPr>
        <w:t xml:space="preserve">                </w:t>
      </w:r>
      <w:r w:rsidRPr="00D7495A">
        <w:rPr>
          <w:rFonts w:ascii="Times New Roman" w:hAnsi="Times New Roman" w:cs="Times New Roman"/>
        </w:rPr>
        <w:t xml:space="preserve">z każdej grupy wiekowej, jeżeli jest to umotywowane ich poziomem artystycznym </w:t>
      </w:r>
    </w:p>
    <w:p w:rsidR="00D91CA2" w:rsidRDefault="00D91CA2" w:rsidP="00D7495A">
      <w:pPr>
        <w:spacing w:line="360" w:lineRule="auto"/>
        <w:ind w:left="0" w:firstLine="0"/>
        <w:rPr>
          <w:rFonts w:ascii="Times New Roman" w:hAnsi="Times New Roman" w:cs="Times New Roman"/>
        </w:rPr>
      </w:pPr>
    </w:p>
    <w:p w:rsidR="00963FEA" w:rsidRDefault="00963FEA" w:rsidP="00D7495A">
      <w:pPr>
        <w:spacing w:line="360" w:lineRule="auto"/>
        <w:ind w:left="0" w:firstLine="0"/>
        <w:rPr>
          <w:rFonts w:ascii="Times New Roman" w:hAnsi="Times New Roman" w:cs="Times New Roman"/>
          <w:b/>
          <w:bCs/>
          <w:sz w:val="24"/>
          <w:szCs w:val="24"/>
        </w:rPr>
      </w:pPr>
    </w:p>
    <w:p w:rsidR="009A0728" w:rsidRDefault="009A0728" w:rsidP="00D7495A">
      <w:pPr>
        <w:spacing w:line="360" w:lineRule="auto"/>
        <w:ind w:left="0" w:firstLine="0"/>
        <w:rPr>
          <w:rFonts w:ascii="Times New Roman" w:hAnsi="Times New Roman" w:cs="Times New Roman"/>
          <w:b/>
          <w:bCs/>
          <w:sz w:val="24"/>
          <w:szCs w:val="24"/>
        </w:rPr>
      </w:pPr>
    </w:p>
    <w:p w:rsidR="00D7495A" w:rsidRPr="00F92C91" w:rsidRDefault="00F92C91" w:rsidP="00D7495A">
      <w:pPr>
        <w:spacing w:line="360" w:lineRule="auto"/>
        <w:ind w:left="0" w:firstLine="0"/>
        <w:rPr>
          <w:rFonts w:ascii="Times New Roman" w:hAnsi="Times New Roman" w:cs="Times New Roman"/>
          <w:b/>
          <w:bCs/>
          <w:sz w:val="24"/>
          <w:szCs w:val="24"/>
        </w:rPr>
      </w:pPr>
      <w:r w:rsidRPr="00F92C91">
        <w:rPr>
          <w:rFonts w:ascii="Times New Roman" w:hAnsi="Times New Roman" w:cs="Times New Roman"/>
          <w:b/>
          <w:bCs/>
          <w:sz w:val="24"/>
          <w:szCs w:val="24"/>
        </w:rPr>
        <w:lastRenderedPageBreak/>
        <w:t>POSTANOWIENIA KOŃCOWE</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1. Administratorem danych osobowych Uczestników PRO ARTE 2020 są Operator (RCAK) oraz Organizator Eliminacji Gminnych</w:t>
      </w:r>
      <w:r w:rsidR="00963FEA">
        <w:rPr>
          <w:rFonts w:ascii="Times New Roman" w:hAnsi="Times New Roman" w:cs="Times New Roman"/>
          <w:sz w:val="24"/>
          <w:szCs w:val="24"/>
        </w:rPr>
        <w:t xml:space="preserve"> -</w:t>
      </w:r>
      <w:r w:rsidRPr="00D7495A">
        <w:rPr>
          <w:rFonts w:ascii="Times New Roman" w:hAnsi="Times New Roman" w:cs="Times New Roman"/>
          <w:sz w:val="24"/>
          <w:szCs w:val="24"/>
        </w:rPr>
        <w:t xml:space="preserve"> Szprotawski Dom Kultury.  </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2. Klauzule informacyjne dotyczące Rozporządzenia o Ochronie Danych Osobowych: </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1) </w:t>
      </w:r>
      <w:r w:rsidR="00963FEA">
        <w:rPr>
          <w:rFonts w:ascii="Times New Roman" w:hAnsi="Times New Roman" w:cs="Times New Roman"/>
          <w:sz w:val="24"/>
          <w:szCs w:val="24"/>
        </w:rPr>
        <w:t>Opiekun</w:t>
      </w:r>
      <w:r w:rsidRPr="00D7495A">
        <w:rPr>
          <w:rFonts w:ascii="Times New Roman" w:hAnsi="Times New Roman" w:cs="Times New Roman"/>
          <w:sz w:val="24"/>
          <w:szCs w:val="24"/>
        </w:rPr>
        <w:t xml:space="preserve">: </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iż: </w:t>
      </w:r>
    </w:p>
    <w:p w:rsidR="00DF1AA9" w:rsidRPr="00D7495A" w:rsidRDefault="00233790"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a) </w:t>
      </w:r>
      <w:r w:rsidR="00DF1AA9" w:rsidRPr="00D7495A">
        <w:rPr>
          <w:rFonts w:ascii="Times New Roman" w:hAnsi="Times New Roman" w:cs="Times New Roman"/>
          <w:sz w:val="24"/>
          <w:szCs w:val="24"/>
        </w:rPr>
        <w:t xml:space="preserve">W przypadku: </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Przeglądów Gminnych administratorem Pani/Pana danych osobowych jest Organizator</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b) Pani/Pana dane osobowe  przetwarzane będą w celu realizacji PRO ARTE 2020 i Lubuskiego Konkursu Recytatorskiego na podstawie art. 6. Ust. 1      lit a-c ogólnego rozporządzenia o ochronie danych osobowych. </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c) W przypadku jakichkolwiek pytań dotyczących przetwarzania danych osobowych </w:t>
      </w:r>
      <w:r w:rsidR="00D7495A">
        <w:rPr>
          <w:rFonts w:ascii="Times New Roman" w:hAnsi="Times New Roman" w:cs="Times New Roman"/>
          <w:sz w:val="24"/>
          <w:szCs w:val="24"/>
        </w:rPr>
        <w:t xml:space="preserve">                                     </w:t>
      </w:r>
      <w:r w:rsidRPr="00D7495A">
        <w:rPr>
          <w:rFonts w:ascii="Times New Roman" w:hAnsi="Times New Roman" w:cs="Times New Roman"/>
          <w:sz w:val="24"/>
          <w:szCs w:val="24"/>
        </w:rPr>
        <w:t xml:space="preserve">w Szprotawskim Domu Kultury można kontaktować się z inspektorem ochrony danych </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e-mail: </w:t>
      </w:r>
      <w:r w:rsidRPr="00D7495A">
        <w:rPr>
          <w:rFonts w:ascii="Times New Roman" w:hAnsi="Times New Roman" w:cs="Times New Roman"/>
          <w:sz w:val="24"/>
          <w:szCs w:val="24"/>
          <w:u w:val="single"/>
        </w:rPr>
        <w:t>iod@szdk.pl</w:t>
      </w:r>
      <w:r w:rsidRPr="00D7495A">
        <w:rPr>
          <w:rFonts w:ascii="Times New Roman" w:hAnsi="Times New Roman" w:cs="Times New Roman"/>
          <w:sz w:val="24"/>
          <w:szCs w:val="24"/>
        </w:rPr>
        <w:t xml:space="preserve"> lub pisemnie na adres siedziby: Szprotawski Dom Kultury w Szprotawie, </w:t>
      </w:r>
      <w:r w:rsidR="00D7495A">
        <w:rPr>
          <w:rFonts w:ascii="Times New Roman" w:hAnsi="Times New Roman" w:cs="Times New Roman"/>
          <w:sz w:val="24"/>
          <w:szCs w:val="24"/>
        </w:rPr>
        <w:t xml:space="preserve">                       </w:t>
      </w:r>
      <w:r w:rsidRPr="00D7495A">
        <w:rPr>
          <w:rFonts w:ascii="Times New Roman" w:hAnsi="Times New Roman" w:cs="Times New Roman"/>
          <w:sz w:val="24"/>
          <w:szCs w:val="24"/>
        </w:rPr>
        <w:t>ul. Mickiewicza 1, 67-300 Szprotawa,</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d) odbiorcami Pani/Pana danych osobowych będą wyłącznie podmioty uprawnione do uzyskania danych osobowych na podstawie przepisów prawa, </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e) Pani/Pana dane osobowe przechowywane będą przez okres 2 lat, </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f) Pani/Pan posiada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z prawem przetwarzania, którego dokonano na podstawie zgody przed jej cofnięciem, </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g) Pani/Pan ma prawo wniesienia skargi do organu nadzorczego, </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h) podanie danych osobowych jest obligatoryjne w zakresie ujętym w Elektronicznym formularzu zgłoszeniowym, do których podania osoba, której dane dotyczą jest zobowiązana, a w pozostałym zakresie jest dobrowolne.  </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2) Uczestnicy: </w:t>
      </w:r>
    </w:p>
    <w:p w:rsidR="00963FE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Zgodnie z art. 14 Rozporządzenia Parlamentu Europejskiego i Rady (UE) 2016/679 z dnia 27 kwietnia 2016 r. w sprawie ochrony osób fizycznych</w:t>
      </w:r>
      <w:r w:rsidR="00963FEA">
        <w:rPr>
          <w:rFonts w:ascii="Times New Roman" w:hAnsi="Times New Roman" w:cs="Times New Roman"/>
          <w:sz w:val="24"/>
          <w:szCs w:val="24"/>
        </w:rPr>
        <w:t xml:space="preserve"> </w:t>
      </w:r>
      <w:r w:rsidRPr="00D7495A">
        <w:rPr>
          <w:rFonts w:ascii="Times New Roman" w:hAnsi="Times New Roman" w:cs="Times New Roman"/>
          <w:sz w:val="24"/>
          <w:szCs w:val="24"/>
        </w:rPr>
        <w:t>w związku z przetwarzaniem danych</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lastRenderedPageBreak/>
        <w:t xml:space="preserve">osobowych i w sprawie swobodnego przepływu takich danych oraz uchylenia dyrektywy 95/46/WE (ogólne rozporządzenie o ochronie danych) informuję, iż: </w:t>
      </w:r>
    </w:p>
    <w:p w:rsidR="00DF1AA9" w:rsidRPr="00D7495A" w:rsidRDefault="00233790"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a)</w:t>
      </w:r>
      <w:r w:rsidR="00F92C91">
        <w:rPr>
          <w:rFonts w:ascii="Times New Roman" w:hAnsi="Times New Roman" w:cs="Times New Roman"/>
          <w:sz w:val="24"/>
          <w:szCs w:val="24"/>
        </w:rPr>
        <w:t xml:space="preserve"> </w:t>
      </w:r>
      <w:r w:rsidR="00DF1AA9" w:rsidRPr="00D7495A">
        <w:rPr>
          <w:rFonts w:ascii="Times New Roman" w:hAnsi="Times New Roman" w:cs="Times New Roman"/>
          <w:sz w:val="24"/>
          <w:szCs w:val="24"/>
        </w:rPr>
        <w:t>administratorem danych osobowych Pani/Pana dziecka jest Organizator eliminacji gminnych Szprotawski Dom Kultury, ul. Mickiewicza 1, 67-300 Szprotawa</w:t>
      </w:r>
      <w:r w:rsidR="00963FEA">
        <w:rPr>
          <w:rFonts w:ascii="Times New Roman" w:hAnsi="Times New Roman" w:cs="Times New Roman"/>
          <w:sz w:val="24"/>
          <w:szCs w:val="24"/>
        </w:rPr>
        <w:t>,</w:t>
      </w:r>
      <w:r w:rsidR="00DF1AA9" w:rsidRPr="00D7495A">
        <w:rPr>
          <w:rFonts w:ascii="Times New Roman" w:hAnsi="Times New Roman" w:cs="Times New Roman"/>
          <w:sz w:val="24"/>
          <w:szCs w:val="24"/>
        </w:rPr>
        <w:t xml:space="preserve"> </w:t>
      </w:r>
    </w:p>
    <w:p w:rsidR="00DF1AA9" w:rsidRPr="00D7495A" w:rsidRDefault="00233790" w:rsidP="00F92C91">
      <w:pPr>
        <w:spacing w:line="360" w:lineRule="auto"/>
        <w:ind w:left="0" w:right="7" w:firstLine="0"/>
        <w:jc w:val="left"/>
        <w:rPr>
          <w:rFonts w:ascii="Times New Roman" w:hAnsi="Times New Roman" w:cs="Times New Roman"/>
          <w:sz w:val="24"/>
          <w:szCs w:val="24"/>
        </w:rPr>
      </w:pPr>
      <w:r w:rsidRPr="00D7495A">
        <w:rPr>
          <w:rFonts w:ascii="Times New Roman" w:hAnsi="Times New Roman" w:cs="Times New Roman"/>
          <w:sz w:val="24"/>
          <w:szCs w:val="24"/>
        </w:rPr>
        <w:t>b)</w:t>
      </w:r>
      <w:r w:rsidR="00D7495A">
        <w:rPr>
          <w:rFonts w:ascii="Times New Roman" w:hAnsi="Times New Roman" w:cs="Times New Roman"/>
          <w:sz w:val="24"/>
          <w:szCs w:val="24"/>
        </w:rPr>
        <w:t xml:space="preserve"> </w:t>
      </w:r>
      <w:r w:rsidR="00F92C91">
        <w:rPr>
          <w:rFonts w:ascii="Times New Roman" w:hAnsi="Times New Roman" w:cs="Times New Roman"/>
          <w:sz w:val="24"/>
          <w:szCs w:val="24"/>
        </w:rPr>
        <w:t xml:space="preserve"> </w:t>
      </w:r>
      <w:r w:rsidR="00DF1AA9" w:rsidRPr="00D7495A">
        <w:rPr>
          <w:rFonts w:ascii="Times New Roman" w:hAnsi="Times New Roman" w:cs="Times New Roman"/>
          <w:sz w:val="24"/>
          <w:szCs w:val="24"/>
        </w:rPr>
        <w:t>w</w:t>
      </w:r>
      <w:r w:rsidR="00D7495A">
        <w:rPr>
          <w:rFonts w:ascii="Times New Roman" w:hAnsi="Times New Roman" w:cs="Times New Roman"/>
          <w:sz w:val="24"/>
          <w:szCs w:val="24"/>
        </w:rPr>
        <w:t xml:space="preserve"> </w:t>
      </w:r>
      <w:r w:rsidR="00DF1AA9" w:rsidRPr="00D7495A">
        <w:rPr>
          <w:rFonts w:ascii="Times New Roman" w:hAnsi="Times New Roman" w:cs="Times New Roman"/>
          <w:sz w:val="24"/>
          <w:szCs w:val="24"/>
        </w:rPr>
        <w:t xml:space="preserve">przypadku jakichkolwiek pytań dotyczących przetwarzania danych osobowych </w:t>
      </w:r>
      <w:r w:rsidR="00D7495A">
        <w:rPr>
          <w:rFonts w:ascii="Times New Roman" w:hAnsi="Times New Roman" w:cs="Times New Roman"/>
          <w:sz w:val="24"/>
          <w:szCs w:val="24"/>
        </w:rPr>
        <w:t xml:space="preserve">                                      </w:t>
      </w:r>
      <w:r w:rsidR="00DF1AA9" w:rsidRPr="00D7495A">
        <w:rPr>
          <w:rFonts w:ascii="Times New Roman" w:hAnsi="Times New Roman" w:cs="Times New Roman"/>
          <w:sz w:val="24"/>
          <w:szCs w:val="24"/>
        </w:rPr>
        <w:t xml:space="preserve">w Szprotawskim Domu Kultury można kontaktować się z inspektorem ochrony danych - e-mail: </w:t>
      </w:r>
      <w:hyperlink r:id="rId8" w:history="1">
        <w:r w:rsidR="00256220" w:rsidRPr="00D7495A">
          <w:rPr>
            <w:rStyle w:val="Hipercze"/>
            <w:rFonts w:ascii="Times New Roman" w:hAnsi="Times New Roman" w:cs="Times New Roman"/>
            <w:color w:val="auto"/>
            <w:sz w:val="24"/>
            <w:szCs w:val="24"/>
            <w:u w:val="none"/>
          </w:rPr>
          <w:t>iod@szdk.pl</w:t>
        </w:r>
      </w:hyperlink>
      <w:r w:rsidR="00DF1AA9" w:rsidRPr="00D7495A">
        <w:rPr>
          <w:rFonts w:ascii="Times New Roman" w:hAnsi="Times New Roman" w:cs="Times New Roman"/>
          <w:color w:val="auto"/>
          <w:sz w:val="24"/>
          <w:szCs w:val="24"/>
        </w:rPr>
        <w:t xml:space="preserve"> </w:t>
      </w:r>
      <w:r w:rsidR="00DF1AA9" w:rsidRPr="00D7495A">
        <w:rPr>
          <w:rFonts w:ascii="Times New Roman" w:hAnsi="Times New Roman" w:cs="Times New Roman"/>
          <w:sz w:val="24"/>
          <w:szCs w:val="24"/>
        </w:rPr>
        <w:t>lub pisemnie na adres siedziby:</w:t>
      </w:r>
      <w:r w:rsidRPr="00D7495A">
        <w:rPr>
          <w:rFonts w:ascii="Times New Roman" w:hAnsi="Times New Roman" w:cs="Times New Roman"/>
          <w:sz w:val="24"/>
          <w:szCs w:val="24"/>
        </w:rPr>
        <w:t xml:space="preserve"> </w:t>
      </w:r>
      <w:r w:rsidR="00DF1AA9" w:rsidRPr="00D7495A">
        <w:rPr>
          <w:rFonts w:ascii="Times New Roman" w:hAnsi="Times New Roman" w:cs="Times New Roman"/>
          <w:sz w:val="24"/>
          <w:szCs w:val="24"/>
        </w:rPr>
        <w:t xml:space="preserve">Szprotawski Dom Kultury, ul Mickiewicza 1, </w:t>
      </w:r>
      <w:r w:rsidR="00963FEA">
        <w:rPr>
          <w:rFonts w:ascii="Times New Roman" w:hAnsi="Times New Roman" w:cs="Times New Roman"/>
          <w:sz w:val="24"/>
          <w:szCs w:val="24"/>
        </w:rPr>
        <w:t xml:space="preserve">                 </w:t>
      </w:r>
      <w:r w:rsidR="00DF1AA9" w:rsidRPr="00D7495A">
        <w:rPr>
          <w:rFonts w:ascii="Times New Roman" w:hAnsi="Times New Roman" w:cs="Times New Roman"/>
          <w:sz w:val="24"/>
          <w:szCs w:val="24"/>
        </w:rPr>
        <w:t>67-300 Szprotawa</w:t>
      </w:r>
      <w:r w:rsidR="00963FEA">
        <w:rPr>
          <w:rFonts w:ascii="Times New Roman" w:hAnsi="Times New Roman" w:cs="Times New Roman"/>
          <w:sz w:val="24"/>
          <w:szCs w:val="24"/>
        </w:rPr>
        <w:t>,</w:t>
      </w:r>
      <w:r w:rsidR="00DF1AA9" w:rsidRPr="00D7495A">
        <w:rPr>
          <w:rFonts w:ascii="Times New Roman" w:hAnsi="Times New Roman" w:cs="Times New Roman"/>
          <w:sz w:val="24"/>
          <w:szCs w:val="24"/>
        </w:rPr>
        <w:t xml:space="preserve"> </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c) dane osobowe Pani/Pana dziecka będą przetwarzane w celu realizacji PRO ARTE 2020 </w:t>
      </w:r>
      <w:r w:rsidR="00D7495A">
        <w:rPr>
          <w:rFonts w:ascii="Times New Roman" w:hAnsi="Times New Roman" w:cs="Times New Roman"/>
          <w:sz w:val="24"/>
          <w:szCs w:val="24"/>
        </w:rPr>
        <w:t xml:space="preserve">                              </w:t>
      </w:r>
      <w:r w:rsidRPr="00D7495A">
        <w:rPr>
          <w:rFonts w:ascii="Times New Roman" w:hAnsi="Times New Roman" w:cs="Times New Roman"/>
          <w:sz w:val="24"/>
          <w:szCs w:val="24"/>
        </w:rPr>
        <w:t xml:space="preserve">i Lubuskiego Konkursu Recytatorskiego na podstawie art. 6. Ust.1 lit a-c ogólnego rozporządzenia o ochronie danych osobowych,  </w:t>
      </w:r>
    </w:p>
    <w:p w:rsidR="00DF1AA9" w:rsidRPr="00D7495A" w:rsidRDefault="00DF1AA9" w:rsidP="00D7495A">
      <w:pPr>
        <w:spacing w:line="360" w:lineRule="auto"/>
        <w:ind w:left="0" w:right="7" w:firstLine="0"/>
        <w:jc w:val="left"/>
        <w:rPr>
          <w:rFonts w:ascii="Times New Roman" w:hAnsi="Times New Roman" w:cs="Times New Roman"/>
          <w:sz w:val="24"/>
          <w:szCs w:val="24"/>
        </w:rPr>
      </w:pPr>
      <w:r w:rsidRPr="00D7495A">
        <w:rPr>
          <w:rFonts w:ascii="Times New Roman" w:hAnsi="Times New Roman" w:cs="Times New Roman"/>
          <w:sz w:val="24"/>
          <w:szCs w:val="24"/>
        </w:rPr>
        <w:t>d) odbiorcami danych osobowych Pani/Pana dziecka  będą wyłącznie podmioty</w:t>
      </w:r>
      <w:r w:rsidR="00233790" w:rsidRPr="00D7495A">
        <w:rPr>
          <w:rFonts w:ascii="Times New Roman" w:hAnsi="Times New Roman" w:cs="Times New Roman"/>
          <w:sz w:val="24"/>
          <w:szCs w:val="24"/>
        </w:rPr>
        <w:t xml:space="preserve"> </w:t>
      </w:r>
      <w:r w:rsidRPr="00D7495A">
        <w:rPr>
          <w:rFonts w:ascii="Times New Roman" w:hAnsi="Times New Roman" w:cs="Times New Roman"/>
          <w:sz w:val="24"/>
          <w:szCs w:val="24"/>
        </w:rPr>
        <w:t xml:space="preserve">uprawnione do uzyskania danych osobowych na podstawie przepisów prawa, </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e) dane osobowe Pani/Pana dziecka przechowywane będą przez okres 2 lat, </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f) rodzic/opiekun prawny dziecka posiada prawo do: żądania od administratora dostępu do treści swoich danych osobowych, prawo do ich sprostowania, usunięcia lub ograniczenia przetwarzania, prawo do wniesienia sprzeciwu wobec przetwarzania swoich danych, prawo do przenoszenia swoich danych, prawo do cofnięcia zgody w dowolnym momencie bez wpływu na zgodność </w:t>
      </w:r>
      <w:r w:rsidR="00D7495A">
        <w:rPr>
          <w:rFonts w:ascii="Times New Roman" w:hAnsi="Times New Roman" w:cs="Times New Roman"/>
          <w:sz w:val="24"/>
          <w:szCs w:val="24"/>
        </w:rPr>
        <w:t xml:space="preserve">                        </w:t>
      </w:r>
      <w:r w:rsidRPr="00D7495A">
        <w:rPr>
          <w:rFonts w:ascii="Times New Roman" w:hAnsi="Times New Roman" w:cs="Times New Roman"/>
          <w:sz w:val="24"/>
          <w:szCs w:val="24"/>
        </w:rPr>
        <w:t xml:space="preserve">z prawem przetwarzania, którego dokonano na podstawie zgody przed jej cofnięciem, </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g) rodzic/opiekun prawny dziecka ma prawo wniesienia skargi do organu nadzorczego,    </w:t>
      </w:r>
    </w:p>
    <w:p w:rsidR="00DF1AA9" w:rsidRPr="00D7495A" w:rsidRDefault="00DF1AA9" w:rsidP="00D7495A">
      <w:pPr>
        <w:spacing w:line="360" w:lineRule="auto"/>
        <w:ind w:left="0" w:right="7" w:firstLine="0"/>
        <w:rPr>
          <w:rFonts w:ascii="Times New Roman" w:hAnsi="Times New Roman" w:cs="Times New Roman"/>
          <w:sz w:val="24"/>
          <w:szCs w:val="24"/>
        </w:rPr>
      </w:pPr>
      <w:r w:rsidRPr="00D7495A">
        <w:rPr>
          <w:rFonts w:ascii="Times New Roman" w:hAnsi="Times New Roman" w:cs="Times New Roman"/>
          <w:sz w:val="24"/>
          <w:szCs w:val="24"/>
        </w:rPr>
        <w:t xml:space="preserve">h) podanie danych osobowych jest obligatoryjne w zakresie ujętym w formularzu zgłoszeniowym, do których podania osoba, której dane dotyczą jest zobowiązana, a w pozostałym zakresie jest dobrowolne. </w:t>
      </w:r>
    </w:p>
    <w:p w:rsidR="00DF1AA9" w:rsidRPr="00D7495A" w:rsidRDefault="00DF1AA9" w:rsidP="00D7495A">
      <w:pPr>
        <w:spacing w:line="360" w:lineRule="auto"/>
        <w:ind w:left="0" w:right="7" w:firstLine="0"/>
        <w:jc w:val="left"/>
        <w:rPr>
          <w:rFonts w:ascii="Times New Roman" w:hAnsi="Times New Roman" w:cs="Times New Roman"/>
          <w:sz w:val="24"/>
          <w:szCs w:val="24"/>
        </w:rPr>
      </w:pPr>
      <w:r w:rsidRPr="00D7495A">
        <w:rPr>
          <w:rFonts w:ascii="Times New Roman" w:hAnsi="Times New Roman" w:cs="Times New Roman"/>
          <w:sz w:val="24"/>
          <w:szCs w:val="24"/>
        </w:rPr>
        <w:t>3. Wszelkie sprawy sporne rozstrzyga Organizator Eliminacji Gminnych w porozumieniu</w:t>
      </w:r>
      <w:r w:rsidR="00D7495A">
        <w:rPr>
          <w:rFonts w:ascii="Times New Roman" w:hAnsi="Times New Roman" w:cs="Times New Roman"/>
          <w:sz w:val="24"/>
          <w:szCs w:val="24"/>
        </w:rPr>
        <w:t xml:space="preserve">                         </w:t>
      </w:r>
      <w:r w:rsidRPr="00D7495A">
        <w:rPr>
          <w:rFonts w:ascii="Times New Roman" w:hAnsi="Times New Roman" w:cs="Times New Roman"/>
          <w:sz w:val="24"/>
          <w:szCs w:val="24"/>
        </w:rPr>
        <w:t xml:space="preserve"> z  Operatorem programu. </w:t>
      </w:r>
    </w:p>
    <w:p w:rsidR="00DF1AA9" w:rsidRPr="00D7495A" w:rsidRDefault="00DF1AA9" w:rsidP="00D7495A">
      <w:pPr>
        <w:spacing w:line="360" w:lineRule="auto"/>
        <w:rPr>
          <w:rFonts w:ascii="Times New Roman" w:hAnsi="Times New Roman" w:cs="Times New Roman"/>
          <w:sz w:val="24"/>
          <w:szCs w:val="24"/>
        </w:rPr>
      </w:pPr>
    </w:p>
    <w:sectPr w:rsidR="00DF1AA9" w:rsidRPr="00D7495A" w:rsidSect="00963FEA">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1BAF"/>
    <w:multiLevelType w:val="hybridMultilevel"/>
    <w:tmpl w:val="BD2E00C0"/>
    <w:lvl w:ilvl="0" w:tplc="81C8526E">
      <w:start w:val="1"/>
      <w:numFmt w:val="lowerLetter"/>
      <w:lvlText w:val="%1)"/>
      <w:lvlJc w:val="left"/>
      <w:pPr>
        <w:ind w:left="714" w:hanging="360"/>
      </w:pPr>
      <w:rPr>
        <w:rFonts w:hint="default"/>
      </w:r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1" w15:restartNumberingAfterBreak="0">
    <w:nsid w:val="7240455E"/>
    <w:multiLevelType w:val="hybridMultilevel"/>
    <w:tmpl w:val="3524148A"/>
    <w:lvl w:ilvl="0" w:tplc="43883FF0">
      <w:start w:val="1"/>
      <w:numFmt w:val="lowerLetter"/>
      <w:lvlText w:val="%1)"/>
      <w:lvlJc w:val="left"/>
      <w:pPr>
        <w:ind w:left="714" w:hanging="360"/>
      </w:pPr>
      <w:rPr>
        <w:rFonts w:hint="default"/>
      </w:r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A9"/>
    <w:rsid w:val="00107918"/>
    <w:rsid w:val="00233790"/>
    <w:rsid w:val="00256220"/>
    <w:rsid w:val="00963FEA"/>
    <w:rsid w:val="009A0728"/>
    <w:rsid w:val="00D7495A"/>
    <w:rsid w:val="00D91CA2"/>
    <w:rsid w:val="00DF1AA9"/>
    <w:rsid w:val="00F92C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646A"/>
  <w15:chartTrackingRefBased/>
  <w15:docId w15:val="{ADEF63D5-720D-4759-AA21-7991CA2E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1AA9"/>
    <w:pPr>
      <w:spacing w:after="7" w:line="270" w:lineRule="auto"/>
      <w:ind w:left="364" w:hanging="10"/>
      <w:jc w:val="both"/>
    </w:pPr>
    <w:rPr>
      <w:rFonts w:ascii="Verdana" w:eastAsia="Verdana" w:hAnsi="Verdana" w:cs="Verdana"/>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1AA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DF1AA9"/>
    <w:pPr>
      <w:ind w:left="720"/>
      <w:contextualSpacing/>
    </w:pPr>
  </w:style>
  <w:style w:type="character" w:styleId="Hipercze">
    <w:name w:val="Hyperlink"/>
    <w:basedOn w:val="Domylnaczcionkaakapitu"/>
    <w:uiPriority w:val="99"/>
    <w:unhideWhenUsed/>
    <w:rsid w:val="00DF1AA9"/>
    <w:rPr>
      <w:color w:val="0563C1" w:themeColor="hyperlink"/>
      <w:u w:val="single"/>
    </w:rPr>
  </w:style>
  <w:style w:type="character" w:styleId="Nierozpoznanawzmianka">
    <w:name w:val="Unresolved Mention"/>
    <w:basedOn w:val="Domylnaczcionkaakapitu"/>
    <w:uiPriority w:val="99"/>
    <w:semiHidden/>
    <w:unhideWhenUsed/>
    <w:rsid w:val="00256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zdk.pl"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A8149-9133-43B6-B7B9-ADFA3F3F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1092</Words>
  <Characters>6553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Dalecka</dc:creator>
  <cp:keywords/>
  <dc:description/>
  <cp:lastModifiedBy>Anna Dalecka</cp:lastModifiedBy>
  <cp:revision>3</cp:revision>
  <cp:lastPrinted>2020-01-14T10:41:00Z</cp:lastPrinted>
  <dcterms:created xsi:type="dcterms:W3CDTF">2020-01-13T10:21:00Z</dcterms:created>
  <dcterms:modified xsi:type="dcterms:W3CDTF">2020-01-14T10:45:00Z</dcterms:modified>
</cp:coreProperties>
</file>